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B747A9" w:rsidRPr="00B747A9">
        <w:rPr>
          <w:sz w:val="24"/>
          <w:szCs w:val="28"/>
        </w:rPr>
        <w:t>Территориальн</w:t>
      </w:r>
      <w:r w:rsidR="00B747A9">
        <w:rPr>
          <w:sz w:val="24"/>
          <w:szCs w:val="28"/>
        </w:rPr>
        <w:t>ого</w:t>
      </w:r>
      <w:r w:rsidR="00B747A9" w:rsidRPr="00B747A9">
        <w:rPr>
          <w:sz w:val="24"/>
          <w:szCs w:val="28"/>
        </w:rPr>
        <w:t xml:space="preserve"> орган</w:t>
      </w:r>
      <w:r w:rsidR="00B747A9">
        <w:rPr>
          <w:sz w:val="24"/>
          <w:szCs w:val="28"/>
        </w:rPr>
        <w:t>а</w:t>
      </w:r>
      <w:r w:rsidR="00B747A9" w:rsidRPr="00B747A9">
        <w:rPr>
          <w:sz w:val="24"/>
          <w:szCs w:val="28"/>
        </w:rPr>
        <w:t xml:space="preserve"> Федеральной службы государственной статистики по Ивановской области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B747A9">
        <w:rPr>
          <w:sz w:val="20"/>
        </w:rPr>
        <w:t>Ивановостата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8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B747A9" w:rsidRDefault="00B747A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B747A9" w:rsidRDefault="00B747A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B747A9" w:rsidRDefault="00B747A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747A9" w:rsidRPr="00B747A9">
        <w:rPr>
          <w:szCs w:val="28"/>
        </w:rPr>
        <w:t>Территориально</w:t>
      </w:r>
      <w:r w:rsidR="00B747A9">
        <w:rPr>
          <w:szCs w:val="28"/>
        </w:rPr>
        <w:t>м</w:t>
      </w:r>
      <w:r w:rsidR="00B747A9" w:rsidRPr="00B747A9">
        <w:rPr>
          <w:szCs w:val="28"/>
        </w:rPr>
        <w:t xml:space="preserve"> орган</w:t>
      </w:r>
      <w:r w:rsidR="00B747A9">
        <w:rPr>
          <w:szCs w:val="28"/>
        </w:rPr>
        <w:t>е</w:t>
      </w:r>
      <w:r w:rsidR="00B747A9" w:rsidRPr="00B747A9">
        <w:rPr>
          <w:szCs w:val="28"/>
        </w:rPr>
        <w:t xml:space="preserve"> Федеральной службы государственной статистики по Ивановской области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33431D">
        <w:t>включенную</w:t>
      </w:r>
      <w:proofErr w:type="gramEnd"/>
      <w:r w:rsidRPr="0033431D">
        <w:t xml:space="preserve"> </w:t>
      </w:r>
      <w:r w:rsidR="00370A29" w:rsidRPr="0033431D">
        <w:t xml:space="preserve">в </w:t>
      </w:r>
      <w:r w:rsidRPr="0033431D">
        <w:t>перечень</w:t>
      </w:r>
      <w:r w:rsidR="00F911E9" w:rsidRPr="0033431D">
        <w:t xml:space="preserve">, установленный нормативными правовыми актами Российской </w:t>
      </w:r>
      <w:proofErr w:type="gramStart"/>
      <w:r w:rsidR="00F911E9" w:rsidRPr="0033431D">
        <w:t>Федерации</w:t>
      </w:r>
      <w:r w:rsidR="0033431D" w:rsidRPr="0033431D">
        <w:t>, Перечень</w:t>
      </w:r>
      <w:r w:rsidR="0033431D" w:rsidRPr="0033431D">
        <w:rPr>
          <w:rStyle w:val="ac"/>
        </w:rPr>
        <w:footnoteReference w:id="1"/>
      </w:r>
      <w:r w:rsidR="0033431D" w:rsidRPr="0033431D">
        <w:t>, утвержденный приказом Росстата от ____ № ____,</w:t>
      </w:r>
      <w:r w:rsidR="002E1BC7" w:rsidRPr="0033431D">
        <w:t xml:space="preserve"> </w:t>
      </w:r>
      <w:r w:rsidR="00F911E9" w:rsidRPr="0033431D">
        <w:t>в соответствии с частью 3 статьи 17 Федерального закона от 27.07.2004 №</w:t>
      </w:r>
      <w:r w:rsidR="00F911E9" w:rsidRPr="0033431D">
        <w:rPr>
          <w:lang w:val="en-US"/>
        </w:rPr>
        <w:t> </w:t>
      </w:r>
      <w:r w:rsidR="00F911E9" w:rsidRPr="0033431D">
        <w:t>79-ФЗ «О государственной гражданской службе</w:t>
      </w:r>
      <w:r w:rsidR="00370A29" w:rsidRPr="0033431D">
        <w:t xml:space="preserve"> Российской Федерации</w:t>
      </w:r>
      <w:r w:rsidR="00F911E9" w:rsidRPr="0033431D">
        <w:t xml:space="preserve">», </w:t>
      </w:r>
      <w:r w:rsidR="005B0A7F" w:rsidRPr="0033431D">
        <w:t xml:space="preserve">статьей 12 Федерального закона от 25.12.2008 № 273 «О противодействии коррупции» </w:t>
      </w:r>
      <w:r w:rsidR="00370A29" w:rsidRPr="0033431D">
        <w:t xml:space="preserve">и пункта </w:t>
      </w:r>
      <w:r w:rsidR="00370A29" w:rsidRPr="0033431D">
        <w:rPr>
          <w:lang w:val="en-US"/>
        </w:rPr>
        <w:t>I</w:t>
      </w:r>
      <w:r w:rsidR="00370A29" w:rsidRPr="0033431D">
        <w:t xml:space="preserve"> Указа Президента Российской Федерации от 21.07.2010 № 925 «О мерах по реализации отдельных</w:t>
      </w:r>
      <w:r w:rsidR="00370A29">
        <w:rPr>
          <w:szCs w:val="28"/>
        </w:rPr>
        <w:t xml:space="preserve">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</w:t>
      </w:r>
      <w:proofErr w:type="gramEnd"/>
      <w:r w:rsidR="005B0A7F" w:rsidRPr="00F911E9">
        <w:rPr>
          <w:szCs w:val="28"/>
        </w:rPr>
        <w:t xml:space="preserve">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B747A9">
        <w:rPr>
          <w:sz w:val="20"/>
          <w:szCs w:val="28"/>
        </w:rPr>
        <w:t>Ивановостате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3D" w:rsidRDefault="00D4053D" w:rsidP="008D6C06">
      <w:pPr>
        <w:spacing w:after="0"/>
      </w:pPr>
      <w:r>
        <w:separator/>
      </w:r>
    </w:p>
  </w:endnote>
  <w:endnote w:type="continuationSeparator" w:id="0">
    <w:p w:rsidR="00D4053D" w:rsidRDefault="00D4053D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3D" w:rsidRDefault="00D4053D" w:rsidP="008D6C06">
      <w:pPr>
        <w:spacing w:after="0"/>
      </w:pPr>
      <w:r>
        <w:separator/>
      </w:r>
    </w:p>
  </w:footnote>
  <w:footnote w:type="continuationSeparator" w:id="0">
    <w:p w:rsidR="00D4053D" w:rsidRDefault="00D4053D" w:rsidP="008D6C06">
      <w:pPr>
        <w:spacing w:after="0"/>
      </w:pPr>
      <w:r>
        <w:continuationSeparator/>
      </w:r>
    </w:p>
  </w:footnote>
  <w:footnote w:id="1">
    <w:p w:rsidR="0033431D" w:rsidRDefault="0033431D" w:rsidP="0033431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>
        <w:rPr>
          <w:rFonts w:ascii="Times New Roman" w:hAnsi="Times New Roman" w:cs="Times New Roman"/>
        </w:rPr>
        <w:t xml:space="preserve"> </w:t>
      </w:r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AB55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592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0E4C5A"/>
    <w:rsid w:val="0016531B"/>
    <w:rsid w:val="0017333B"/>
    <w:rsid w:val="001C1DFA"/>
    <w:rsid w:val="002273A8"/>
    <w:rsid w:val="002E04D0"/>
    <w:rsid w:val="002E1BC7"/>
    <w:rsid w:val="002E53B9"/>
    <w:rsid w:val="0033431D"/>
    <w:rsid w:val="00340660"/>
    <w:rsid w:val="00356B86"/>
    <w:rsid w:val="0036111F"/>
    <w:rsid w:val="00370A29"/>
    <w:rsid w:val="003C488B"/>
    <w:rsid w:val="003E5CEA"/>
    <w:rsid w:val="00462684"/>
    <w:rsid w:val="00550BD4"/>
    <w:rsid w:val="005B0A7F"/>
    <w:rsid w:val="005B7F7E"/>
    <w:rsid w:val="005C236F"/>
    <w:rsid w:val="005C56A3"/>
    <w:rsid w:val="005D6DA2"/>
    <w:rsid w:val="006079B1"/>
    <w:rsid w:val="006450B2"/>
    <w:rsid w:val="00652902"/>
    <w:rsid w:val="006551A2"/>
    <w:rsid w:val="00655815"/>
    <w:rsid w:val="007B65E0"/>
    <w:rsid w:val="008A1264"/>
    <w:rsid w:val="008A4791"/>
    <w:rsid w:val="008D604A"/>
    <w:rsid w:val="008D6C06"/>
    <w:rsid w:val="00905CD4"/>
    <w:rsid w:val="00920B68"/>
    <w:rsid w:val="00A53222"/>
    <w:rsid w:val="00A85459"/>
    <w:rsid w:val="00AB55D1"/>
    <w:rsid w:val="00AF51DC"/>
    <w:rsid w:val="00B24481"/>
    <w:rsid w:val="00B747A9"/>
    <w:rsid w:val="00BA7A33"/>
    <w:rsid w:val="00BE4E78"/>
    <w:rsid w:val="00C3599C"/>
    <w:rsid w:val="00C51088"/>
    <w:rsid w:val="00C80A47"/>
    <w:rsid w:val="00D4053D"/>
    <w:rsid w:val="00D42592"/>
    <w:rsid w:val="00DC74EA"/>
    <w:rsid w:val="00DE35CC"/>
    <w:rsid w:val="00E72174"/>
    <w:rsid w:val="00E766CB"/>
    <w:rsid w:val="00F058B1"/>
    <w:rsid w:val="00F05E38"/>
    <w:rsid w:val="00F25059"/>
    <w:rsid w:val="00F8480E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33431D"/>
    <w:pPr>
      <w:spacing w:after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431D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3343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33431D"/>
    <w:pPr>
      <w:spacing w:after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431D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334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3E82-6D5D-4DB7-821F-AC6BEAF2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Уткин Алексей Николаевич</cp:lastModifiedBy>
  <cp:revision>2</cp:revision>
  <dcterms:created xsi:type="dcterms:W3CDTF">2024-05-22T13:09:00Z</dcterms:created>
  <dcterms:modified xsi:type="dcterms:W3CDTF">2024-05-22T13:09:00Z</dcterms:modified>
</cp:coreProperties>
</file>